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D" w:rsidRPr="00995801" w:rsidRDefault="00422B7D" w:rsidP="00422B7D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>
        <w:rPr>
          <w:b/>
          <w:color w:val="0070C0"/>
        </w:rPr>
        <w:t xml:space="preserve"> </w:t>
      </w:r>
      <w:r>
        <w:rPr>
          <w:color w:val="0070C0"/>
        </w:rPr>
        <w:t>January 24</w:t>
      </w:r>
      <w:r>
        <w:rPr>
          <w:color w:val="0070C0"/>
        </w:rPr>
        <w:t>, 2014 </w:t>
      </w:r>
      <w:r>
        <w:rPr>
          <w:color w:val="0070C0"/>
        </w:rPr>
        <w:tab/>
        <w:t xml:space="preserve">  </w:t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 xml:space="preserve">: </w:t>
      </w:r>
      <w:r>
        <w:rPr>
          <w:color w:val="0070C0"/>
        </w:rPr>
        <w:t xml:space="preserve"> January 22</w:t>
      </w:r>
      <w:r>
        <w:rPr>
          <w:color w:val="0070C0"/>
        </w:rPr>
        <w:t>, 2014</w:t>
      </w:r>
    </w:p>
    <w:p w:rsidR="00422B7D" w:rsidRDefault="00422B7D" w:rsidP="00422B7D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>
        <w:rPr>
          <w:color w:val="0070C0"/>
        </w:rPr>
        <w:t xml:space="preserve"> CTE teacher receives Target grant</w:t>
      </w:r>
      <w:r>
        <w:rPr>
          <w:color w:val="0070C0"/>
        </w:rPr>
        <w:tab/>
      </w:r>
      <w:r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>
        <w:rPr>
          <w:color w:val="0070C0"/>
        </w:rPr>
        <w:t>CL Fender</w:t>
      </w:r>
    </w:p>
    <w:p w:rsidR="00422B7D" w:rsidRPr="00DC5848" w:rsidRDefault="00422B7D" w:rsidP="00422B7D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>
        <w:rPr>
          <w:rFonts w:ascii="Arial" w:hAnsi="Arial" w:cs="Arial"/>
          <w:color w:val="0070C0"/>
          <w:sz w:val="20"/>
          <w:szCs w:val="20"/>
        </w:rPr>
        <w:t xml:space="preserve"> 5.4a </w:t>
      </w:r>
    </w:p>
    <w:p w:rsidR="00422B7D" w:rsidRDefault="00422B7D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B7D" w:rsidRDefault="00422B7D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F9" w:rsidRDefault="001609F9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BC8">
        <w:rPr>
          <w:rFonts w:ascii="Times New Roman" w:eastAsia="Times New Roman" w:hAnsi="Times New Roman" w:cs="Times New Roman"/>
          <w:sz w:val="24"/>
          <w:szCs w:val="24"/>
        </w:rPr>
        <w:t xml:space="preserve">Designed to help bring learning to life for students, a 2014 </w:t>
      </w:r>
      <w:r w:rsidR="00422B7D">
        <w:rPr>
          <w:rFonts w:ascii="Times New Roman" w:eastAsia="Times New Roman" w:hAnsi="Times New Roman" w:cs="Times New Roman"/>
          <w:sz w:val="24"/>
          <w:szCs w:val="24"/>
        </w:rPr>
        <w:t xml:space="preserve">grant from Target </w:t>
      </w:r>
      <w:r w:rsidRPr="00CA5BC8">
        <w:rPr>
          <w:rFonts w:ascii="Times New Roman" w:eastAsia="Times New Roman" w:hAnsi="Times New Roman" w:cs="Times New Roman"/>
          <w:sz w:val="24"/>
          <w:szCs w:val="24"/>
        </w:rPr>
        <w:t xml:space="preserve">has been awarded to </w:t>
      </w:r>
      <w:r w:rsidR="00422B7D">
        <w:rPr>
          <w:rFonts w:ascii="Times New Roman" w:eastAsia="Times New Roman" w:hAnsi="Times New Roman" w:cs="Times New Roman"/>
          <w:sz w:val="24"/>
          <w:szCs w:val="24"/>
        </w:rPr>
        <w:t>Henry M. Jackson High School Career and Technical Education (CTE)</w:t>
      </w:r>
      <w:r w:rsidRPr="00CA5BC8">
        <w:rPr>
          <w:rFonts w:ascii="Times New Roman" w:eastAsia="Times New Roman" w:hAnsi="Times New Roman" w:cs="Times New Roman"/>
          <w:sz w:val="24"/>
          <w:szCs w:val="24"/>
        </w:rPr>
        <w:t xml:space="preserve"> teacher, Rose Smith. </w:t>
      </w:r>
      <w:r w:rsidR="00422B7D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Pr="00CA5BC8">
        <w:rPr>
          <w:rFonts w:ascii="Times New Roman" w:eastAsia="Times New Roman" w:hAnsi="Times New Roman" w:cs="Times New Roman"/>
          <w:sz w:val="24"/>
          <w:szCs w:val="24"/>
        </w:rPr>
        <w:t xml:space="preserve">Smith was selected from more than 25,000 applicants from around the country to be among </w:t>
      </w:r>
      <w:r w:rsidR="00422B7D">
        <w:rPr>
          <w:rFonts w:ascii="Times New Roman" w:eastAsia="Times New Roman" w:hAnsi="Times New Roman" w:cs="Times New Roman"/>
          <w:sz w:val="24"/>
          <w:szCs w:val="24"/>
        </w:rPr>
        <w:t xml:space="preserve">the 5,000 teachers to receive a $700.00 </w:t>
      </w:r>
      <w:r w:rsidRPr="00CA5BC8">
        <w:rPr>
          <w:rFonts w:ascii="Times New Roman" w:eastAsia="Times New Roman" w:hAnsi="Times New Roman" w:cs="Times New Roman"/>
          <w:sz w:val="24"/>
          <w:szCs w:val="24"/>
        </w:rPr>
        <w:t>Target Field Trip Grant to help continue the learning experiences students gain outside the classroom.</w:t>
      </w:r>
    </w:p>
    <w:p w:rsidR="00422B7D" w:rsidRDefault="00422B7D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2B7D" w:rsidRPr="003E7232" w:rsidRDefault="00422B7D" w:rsidP="00422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232">
        <w:rPr>
          <w:rFonts w:ascii="Times New Roman" w:eastAsia="Times New Roman" w:hAnsi="Times New Roman" w:cs="Times New Roman"/>
          <w:sz w:val="24"/>
          <w:szCs w:val="24"/>
        </w:rPr>
        <w:t>The grant is part of Target’s ongoing efforts to build strong, safe and healthy communities across the country. These efforts include Target’s long history of giving 5 percent of its profit to communities, which today equals more than $4 million every week. As part of this commitment, Target is on track to give $1 billion for education by the end of 2015 to help kids learn, schools teach and parents and caring adults engage.</w:t>
      </w:r>
    </w:p>
    <w:p w:rsidR="00422B7D" w:rsidRDefault="00422B7D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F9" w:rsidRDefault="001609F9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9F9" w:rsidRPr="003E7232" w:rsidRDefault="001609F9" w:rsidP="00160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313" w:rsidRDefault="000D0313">
      <w:bookmarkStart w:id="0" w:name="_GoBack"/>
      <w:bookmarkEnd w:id="0"/>
    </w:p>
    <w:sectPr w:rsidR="000D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F9"/>
    <w:rsid w:val="000D0313"/>
    <w:rsid w:val="001609F9"/>
    <w:rsid w:val="0042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22B7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22B7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>Everett Public Schools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2</cp:revision>
  <dcterms:created xsi:type="dcterms:W3CDTF">2014-01-21T15:25:00Z</dcterms:created>
  <dcterms:modified xsi:type="dcterms:W3CDTF">2014-01-22T15:48:00Z</dcterms:modified>
</cp:coreProperties>
</file>